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A336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7460" cy="90106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F7A2A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Приказ Минпросвещения России от 13.03.2019 N 114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"Об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</w:t>
            </w:r>
            <w:r>
              <w:rPr>
                <w:sz w:val="44"/>
                <w:szCs w:val="44"/>
              </w:rPr>
              <w:t>м среднего профессионального образования, основным программам профессионального обучения, дополнительным общеобразовательным программам"</w:t>
            </w:r>
            <w:r>
              <w:rPr>
                <w:sz w:val="44"/>
                <w:szCs w:val="44"/>
              </w:rPr>
              <w:br/>
              <w:t>(Зарегистрировано в Минюсте России 25.04.2019 N 54499)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F7A2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F7A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F7A2A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BF7A2A">
      <w:pPr>
        <w:pStyle w:val="ConsPlusNormal"/>
        <w:jc w:val="both"/>
      </w:pPr>
      <w:r>
        <w:t>Официальный интернет-портал правовой информации http://www.pravo.gov.ru, 26.04.2019</w:t>
      </w:r>
    </w:p>
    <w:p w:rsidR="00000000" w:rsidRDefault="00BF7A2A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BF7A2A">
      <w:pPr>
        <w:pStyle w:val="ConsPlusNormal"/>
        <w:jc w:val="both"/>
      </w:pPr>
      <w:r>
        <w:t>Начало действия документа - 07.05.2019.</w:t>
      </w:r>
    </w:p>
    <w:p w:rsidR="00000000" w:rsidRDefault="00BF7A2A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BF7A2A">
      <w:pPr>
        <w:pStyle w:val="ConsPlusNormal"/>
        <w:jc w:val="both"/>
      </w:pPr>
      <w:r>
        <w:t>Приказ Минпросвещения России от 13.03.2019 N 114</w:t>
      </w:r>
    </w:p>
    <w:p w:rsidR="00000000" w:rsidRDefault="00BF7A2A">
      <w:pPr>
        <w:pStyle w:val="ConsPlusNormal"/>
        <w:jc w:val="both"/>
      </w:pPr>
      <w:r>
        <w:t>"Об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</w:t>
      </w:r>
      <w:r>
        <w:t>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программам"</w:t>
      </w:r>
    </w:p>
    <w:p w:rsidR="00000000" w:rsidRDefault="00BF7A2A">
      <w:pPr>
        <w:pStyle w:val="ConsPlusNormal"/>
        <w:jc w:val="both"/>
      </w:pPr>
      <w:r>
        <w:t>(Зарегистрировано в Минюсте России 25.04.2019 N 54499)</w:t>
      </w:r>
    </w:p>
    <w:p w:rsidR="00000000" w:rsidRDefault="00BF7A2A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F7A2A">
      <w:pPr>
        <w:pStyle w:val="ConsPlusNormal"/>
        <w:jc w:val="both"/>
        <w:outlineLvl w:val="0"/>
      </w:pPr>
    </w:p>
    <w:p w:rsidR="00000000" w:rsidRDefault="00BF7A2A">
      <w:pPr>
        <w:pStyle w:val="ConsPlusNormal"/>
        <w:outlineLvl w:val="0"/>
      </w:pPr>
      <w:r>
        <w:t>Зарегистрировано в Минюсте России 25 апреля 2019 г. N 54499</w:t>
      </w:r>
    </w:p>
    <w:p w:rsidR="00000000" w:rsidRDefault="00BF7A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BF7A2A">
      <w:pPr>
        <w:pStyle w:val="ConsPlusTitle"/>
        <w:jc w:val="both"/>
      </w:pPr>
    </w:p>
    <w:p w:rsidR="00000000" w:rsidRDefault="00BF7A2A">
      <w:pPr>
        <w:pStyle w:val="ConsPlusTitle"/>
        <w:jc w:val="center"/>
      </w:pPr>
      <w:r>
        <w:t>ПРИКАЗ</w:t>
      </w:r>
    </w:p>
    <w:p w:rsidR="00000000" w:rsidRDefault="00BF7A2A">
      <w:pPr>
        <w:pStyle w:val="ConsPlusTitle"/>
        <w:jc w:val="center"/>
      </w:pPr>
      <w:r>
        <w:t>от 13 марта 2019 г. N 114</w:t>
      </w:r>
    </w:p>
    <w:p w:rsidR="00000000" w:rsidRDefault="00BF7A2A">
      <w:pPr>
        <w:pStyle w:val="ConsPlusTitle"/>
        <w:jc w:val="both"/>
      </w:pPr>
    </w:p>
    <w:p w:rsidR="00000000" w:rsidRDefault="00BF7A2A">
      <w:pPr>
        <w:pStyle w:val="ConsPlusTitle"/>
        <w:jc w:val="center"/>
      </w:pPr>
      <w:r>
        <w:t>ОБ УТВЕРЖДЕНИИ ПОКАЗАТЕЛЕЙ,</w:t>
      </w:r>
    </w:p>
    <w:p w:rsidR="00000000" w:rsidRDefault="00BF7A2A">
      <w:pPr>
        <w:pStyle w:val="ConsPlusTitle"/>
        <w:jc w:val="center"/>
      </w:pPr>
      <w:r>
        <w:t>ХАРАКТЕРИЗУЮЩИХ ОБЩИЕ КРИТЕРИИ ОЦЕНКИ КАЧЕСТВА УСЛОВИЙ</w:t>
      </w:r>
    </w:p>
    <w:p w:rsidR="00000000" w:rsidRDefault="00BF7A2A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000000" w:rsidRDefault="00BF7A2A">
      <w:pPr>
        <w:pStyle w:val="ConsPlusTitle"/>
        <w:jc w:val="center"/>
      </w:pPr>
      <w:r>
        <w:t>ОСУЩЕСТВЛЯЮЩИМИ ОБРАЗОВАТЕЛЬНУЮ ДЕЯТЕЛЬНОСТЬ ПО ОСНОВНЫМ</w:t>
      </w:r>
    </w:p>
    <w:p w:rsidR="00000000" w:rsidRDefault="00BF7A2A">
      <w:pPr>
        <w:pStyle w:val="ConsPlusTitle"/>
        <w:jc w:val="center"/>
      </w:pPr>
      <w:r>
        <w:t>ОБЩЕОБРАЗОВАТЕЛЬНЫМ ПРОГРАММАМ,</w:t>
      </w:r>
      <w:r>
        <w:t xml:space="preserve"> ОБРАЗОВАТЕЛЬНЫМ ПРОГРАММАМ</w:t>
      </w:r>
    </w:p>
    <w:p w:rsidR="00000000" w:rsidRDefault="00BF7A2A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000000" w:rsidRDefault="00BF7A2A">
      <w:pPr>
        <w:pStyle w:val="ConsPlusTitle"/>
        <w:jc w:val="center"/>
      </w:pPr>
      <w:r>
        <w:t>ПРОФЕССИОНАЛЬНОГО ОБУЧЕНИЯ, ДОПОЛНИТЕЛЬНЫМ</w:t>
      </w:r>
    </w:p>
    <w:p w:rsidR="00000000" w:rsidRDefault="00BF7A2A">
      <w:pPr>
        <w:pStyle w:val="ConsPlusTitle"/>
        <w:jc w:val="center"/>
      </w:pPr>
      <w:r>
        <w:t>ОБЩЕОБРАЗОВАТЕЛЬНЫМ ПРОГРАММАМ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ind w:firstLine="540"/>
        <w:jc w:val="both"/>
      </w:pPr>
      <w:r>
        <w:t>В соответствии с подпунктом 4.2.49 Положения о Министерстве просвещения Российской Федерации, утвержденного постановлением Правительства Российской Федерации от 28 июля 2018 г. N 884 "Об утверждении Положения о Министерстве просвещения Российской Федерации</w:t>
      </w:r>
      <w:r>
        <w:t xml:space="preserve"> и признании утратившими силу некоторых актов Правительства Российской Федерации" (Собрание законодательства Российской Федерации, 2018, N 32, ст. 5343), приказываю:</w:t>
      </w:r>
    </w:p>
    <w:p w:rsidR="00000000" w:rsidRDefault="00BF7A2A">
      <w:pPr>
        <w:pStyle w:val="ConsPlusNormal"/>
        <w:spacing w:before="240"/>
        <w:ind w:firstLine="540"/>
        <w:jc w:val="both"/>
      </w:pPr>
      <w:r>
        <w:t xml:space="preserve">Утвердить прилагаемые </w:t>
      </w:r>
      <w:hyperlink w:anchor="Par35" w:tooltip="ПОКАЗАТЕЛИ," w:history="1">
        <w:r>
          <w:rPr>
            <w:color w:val="0000FF"/>
          </w:rPr>
          <w:t>показатели</w:t>
        </w:r>
      </w:hyperlink>
      <w:r>
        <w:t>, характеризующие о</w:t>
      </w:r>
      <w:r>
        <w:t>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</w:t>
      </w:r>
      <w:r>
        <w:t>вным программам профессионального обучения, дополнительным общеобразовательным программам.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right"/>
      </w:pPr>
      <w:r>
        <w:t>Министр</w:t>
      </w:r>
    </w:p>
    <w:p w:rsidR="00000000" w:rsidRDefault="00BF7A2A">
      <w:pPr>
        <w:pStyle w:val="ConsPlusNormal"/>
        <w:jc w:val="right"/>
      </w:pPr>
      <w:r>
        <w:t>О.Ю.ВАСИЛЬЕВА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right"/>
        <w:outlineLvl w:val="0"/>
      </w:pPr>
      <w:r>
        <w:t>Приложение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right"/>
      </w:pPr>
      <w:r>
        <w:t>Утверждены</w:t>
      </w:r>
    </w:p>
    <w:p w:rsidR="00000000" w:rsidRDefault="00BF7A2A">
      <w:pPr>
        <w:pStyle w:val="ConsPlusNormal"/>
        <w:jc w:val="right"/>
      </w:pPr>
      <w:r>
        <w:t>приказом Министерства просвещения</w:t>
      </w:r>
    </w:p>
    <w:p w:rsidR="00000000" w:rsidRDefault="00BF7A2A">
      <w:pPr>
        <w:pStyle w:val="ConsPlusNormal"/>
        <w:jc w:val="right"/>
      </w:pPr>
      <w:r>
        <w:t>Российской Федерации</w:t>
      </w:r>
    </w:p>
    <w:p w:rsidR="00000000" w:rsidRDefault="00BF7A2A">
      <w:pPr>
        <w:pStyle w:val="ConsPlusNormal"/>
        <w:jc w:val="right"/>
      </w:pPr>
      <w:r>
        <w:t>от 13 марта 2019 г. N 114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</w:pPr>
      <w:bookmarkStart w:id="0" w:name="Par35"/>
      <w:bookmarkEnd w:id="0"/>
      <w:r>
        <w:t>ПОКАЗАТЕЛИ,</w:t>
      </w:r>
    </w:p>
    <w:p w:rsidR="00000000" w:rsidRDefault="00BF7A2A">
      <w:pPr>
        <w:pStyle w:val="ConsPlusTitle"/>
        <w:jc w:val="center"/>
      </w:pPr>
      <w:r>
        <w:t>ХАРАКТЕРИЗ</w:t>
      </w:r>
      <w:r>
        <w:t>УЮЩИЕ ОБЩИЕ КРИТЕРИИ ОЦЕНКИ КАЧЕСТВА УСЛОВИЙ</w:t>
      </w:r>
    </w:p>
    <w:p w:rsidR="00000000" w:rsidRDefault="00BF7A2A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000000" w:rsidRDefault="00BF7A2A">
      <w:pPr>
        <w:pStyle w:val="ConsPlusTitle"/>
        <w:jc w:val="center"/>
      </w:pPr>
      <w:r>
        <w:lastRenderedPageBreak/>
        <w:t>ОСУЩЕСТВЛЯЮЩИМИ ОБРАЗОВАТЕЛЬНУЮ ДЕЯТЕЛЬНОСТЬ ПО ОСНОВНЫМ</w:t>
      </w:r>
    </w:p>
    <w:p w:rsidR="00000000" w:rsidRDefault="00BF7A2A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000000" w:rsidRDefault="00BF7A2A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000000" w:rsidRDefault="00BF7A2A">
      <w:pPr>
        <w:pStyle w:val="ConsPlusTitle"/>
        <w:jc w:val="center"/>
      </w:pPr>
      <w:r>
        <w:t>ПРОФЕССИОНАЛЬНОГО ОБУЧЕНИЯ, ДОПОЛНИТЕЛЬНЫМ</w:t>
      </w:r>
    </w:p>
    <w:p w:rsidR="00000000" w:rsidRDefault="00BF7A2A">
      <w:pPr>
        <w:pStyle w:val="ConsPlusTitle"/>
        <w:jc w:val="center"/>
      </w:pPr>
      <w:r>
        <w:t>ОБЩЕОБРАЗОВАТЕЛЬНЫМ ПРОГРАММАМ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  <w:outlineLvl w:val="1"/>
      </w:pPr>
      <w:r>
        <w:t>I. Показатели, характеризующие открытость и доступность</w:t>
      </w:r>
    </w:p>
    <w:p w:rsidR="00000000" w:rsidRDefault="00BF7A2A">
      <w:pPr>
        <w:pStyle w:val="ConsPlusTitle"/>
        <w:jc w:val="center"/>
      </w:pPr>
      <w:r>
        <w:t>информации об организации, осуществляющей образовательную</w:t>
      </w:r>
    </w:p>
    <w:p w:rsidR="00000000" w:rsidRDefault="00BF7A2A">
      <w:pPr>
        <w:pStyle w:val="ConsPlusTitle"/>
        <w:jc w:val="center"/>
      </w:pPr>
      <w:r>
        <w:t>деятель</w:t>
      </w:r>
      <w:r>
        <w:t>ность (далее - организации)</w:t>
      </w:r>
    </w:p>
    <w:p w:rsidR="00000000" w:rsidRDefault="00BF7A2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</w:p>
          <w:p w:rsidR="00000000" w:rsidRDefault="00BF7A2A">
            <w:pPr>
              <w:pStyle w:val="ConsPlusNormal"/>
              <w:jc w:val="both"/>
            </w:pPr>
            <w:r>
              <w:t>- на инфо</w:t>
            </w:r>
            <w:r>
              <w:t>рмационных стендах в помещении организации;</w:t>
            </w:r>
          </w:p>
          <w:p w:rsidR="00000000" w:rsidRDefault="00BF7A2A">
            <w:pPr>
              <w:pStyle w:val="ConsPlusNormal"/>
              <w:jc w:val="both"/>
            </w:pPr>
            <w:r>
              <w:t xml:space="preserve">- на официальном сайте организации в информационно-телекоммуникационной сети "Интернет" (далее - сайт) </w:t>
            </w:r>
            <w:hyperlink w:anchor="Par64" w:tooltip="&lt;1&gt; Статья 29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5, N 27, ст. 3989), постановление Правительства Российской Федерации от 10 июля 2013 г. N 582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(Собрание законодательства Российской Федера..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000000" w:rsidRDefault="00BF7A2A">
            <w:pPr>
              <w:pStyle w:val="ConsPlusNormal"/>
              <w:jc w:val="both"/>
            </w:pPr>
            <w:r>
              <w:t>- телефона;</w:t>
            </w:r>
          </w:p>
          <w:p w:rsidR="00000000" w:rsidRDefault="00BF7A2A">
            <w:pPr>
              <w:pStyle w:val="ConsPlusNormal"/>
              <w:jc w:val="both"/>
            </w:pPr>
            <w:r>
              <w:t>- электронной почты;</w:t>
            </w:r>
          </w:p>
          <w:p w:rsidR="00000000" w:rsidRDefault="00BF7A2A">
            <w:pPr>
              <w:pStyle w:val="ConsPlusNormal"/>
              <w:jc w:val="both"/>
            </w:pPr>
            <w:r>
              <w:t>- электронных сервисов (форма для подачи электронного обр</w:t>
            </w:r>
            <w:r>
              <w:t>ащения, получение консультации по оказываемым услугам, раздел "Часто задаваемые вопросы");</w:t>
            </w:r>
          </w:p>
          <w:p w:rsidR="00000000" w:rsidRDefault="00BF7A2A">
            <w:pPr>
              <w:pStyle w:val="ConsPlusNormal"/>
              <w:jc w:val="both"/>
            </w:pPr>
            <w: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1</w:t>
            </w:r>
            <w:r>
              <w:t>.3.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(в % от общего числа опрошенных получателей образовательных услуг)</w:t>
            </w:r>
          </w:p>
        </w:tc>
      </w:tr>
    </w:tbl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ind w:firstLine="540"/>
        <w:jc w:val="both"/>
      </w:pPr>
      <w:r>
        <w:t>---</w:t>
      </w:r>
      <w:r>
        <w:t>-----------------------------</w:t>
      </w:r>
    </w:p>
    <w:p w:rsidR="00000000" w:rsidRDefault="00BF7A2A">
      <w:pPr>
        <w:pStyle w:val="ConsPlusNormal"/>
        <w:spacing w:before="240"/>
        <w:ind w:firstLine="540"/>
        <w:jc w:val="both"/>
      </w:pPr>
      <w:bookmarkStart w:id="1" w:name="Par64"/>
      <w:bookmarkEnd w:id="1"/>
      <w:r>
        <w:t>&lt;1&gt; Статья 29 Федерального закона от 29 декабря 2012 г. N 273-ФЗ "Об образовании в Российской Федерации" (Собрание законодательства Российской Федерации, 2012, N 53, ст. 7598; 2015, N 27, ст. 3989), постановление Пра</w:t>
      </w:r>
      <w:r>
        <w:t>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</w:t>
      </w:r>
      <w:r>
        <w:t>ие законодательства Российской Федерации, 2013, N 29, ст. 3964; 2015, N 43, ст. 5979; 2017, N 21, ст. 3025; N 33, ст. 5202).</w:t>
      </w:r>
    </w:p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  <w:outlineLvl w:val="1"/>
      </w:pPr>
      <w:r>
        <w:t>II. Показатели, характеризующие комфортность условий,</w:t>
      </w:r>
    </w:p>
    <w:p w:rsidR="00000000" w:rsidRDefault="00BF7A2A">
      <w:pPr>
        <w:pStyle w:val="ConsPlusTitle"/>
        <w:jc w:val="center"/>
      </w:pPr>
      <w:r>
        <w:lastRenderedPageBreak/>
        <w:t>в которых осуществляется образовательная деятельность</w:t>
      </w:r>
    </w:p>
    <w:p w:rsidR="00000000" w:rsidRDefault="00BF7A2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зоны отдыха (ожидания);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и понятность навигации внутри организации;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и доступность питьевой воды;</w:t>
            </w:r>
          </w:p>
          <w:p w:rsidR="00000000" w:rsidRDefault="00BF7A2A">
            <w:pPr>
              <w:pStyle w:val="ConsPlusNormal"/>
              <w:jc w:val="both"/>
            </w:pPr>
            <w:r>
              <w:t xml:space="preserve">- наличие и доступность </w:t>
            </w:r>
            <w:r>
              <w:t>санитарно-гигиенических помещений;</w:t>
            </w:r>
          </w:p>
          <w:p w:rsidR="00000000" w:rsidRDefault="00BF7A2A">
            <w:pPr>
              <w:pStyle w:val="ConsPlusNormal"/>
              <w:jc w:val="both"/>
            </w:pPr>
            <w:r>
              <w:t>- санитарное состояние помещений организации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</w:t>
            </w:r>
            <w:r>
              <w:t>ателей образовательных услуг)</w:t>
            </w:r>
          </w:p>
        </w:tc>
      </w:tr>
    </w:tbl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  <w:outlineLvl w:val="1"/>
      </w:pPr>
      <w:r>
        <w:t>III. Показатели, характеризующие доступность</w:t>
      </w:r>
    </w:p>
    <w:p w:rsidR="00000000" w:rsidRDefault="00BF7A2A">
      <w:pPr>
        <w:pStyle w:val="ConsPlusTitle"/>
        <w:jc w:val="center"/>
      </w:pPr>
      <w:r>
        <w:t>образовательной деятельности для инвалидов</w:t>
      </w:r>
    </w:p>
    <w:p w:rsidR="00000000" w:rsidRDefault="00BF7A2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000000" w:rsidRDefault="00BF7A2A">
            <w:pPr>
              <w:pStyle w:val="ConsPlusNormal"/>
              <w:jc w:val="both"/>
            </w:pPr>
            <w:r>
              <w:t>- оборудование входных групп пандусами (подъемными платформами);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выделенных стоянок для автотранспортных средств инвалидов;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адаптированных лифтов, поручней, расширенных дверных проемов;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сменных кресел-колясок;</w:t>
            </w:r>
          </w:p>
          <w:p w:rsidR="00000000" w:rsidRDefault="00BF7A2A">
            <w:pPr>
              <w:pStyle w:val="ConsPlusNormal"/>
              <w:jc w:val="both"/>
            </w:pPr>
            <w:r>
              <w:t>- наличие специа</w:t>
            </w:r>
            <w:r>
              <w:t>льно оборудованных санитарно-гигиенических помещений в организации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000000" w:rsidRDefault="00BF7A2A">
            <w:pPr>
              <w:pStyle w:val="ConsPlusNormal"/>
              <w:jc w:val="both"/>
            </w:pPr>
            <w:r>
              <w:t>- дублирование для инвалидов по слуху и зрению звуковой и зрительной информации;</w:t>
            </w:r>
          </w:p>
          <w:p w:rsidR="00000000" w:rsidRDefault="00BF7A2A">
            <w:pPr>
              <w:pStyle w:val="ConsPlusNormal"/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000000" w:rsidRDefault="00BF7A2A">
            <w:pPr>
              <w:pStyle w:val="ConsPlusNormal"/>
              <w:jc w:val="both"/>
            </w:pPr>
            <w:r>
              <w:t>- возможность предоставления инвалидам по слу</w:t>
            </w:r>
            <w:r>
              <w:t>ху (слуху и зрению) услуг сурдопереводчика (тифлосурдопереводчика);</w:t>
            </w:r>
          </w:p>
          <w:p w:rsidR="00000000" w:rsidRDefault="00BF7A2A">
            <w:pPr>
              <w:pStyle w:val="ConsPlusNormal"/>
              <w:jc w:val="both"/>
            </w:pPr>
            <w:r>
              <w:t>- альтернативной версии сайта организации для инвалидов по зрению;</w:t>
            </w:r>
          </w:p>
          <w:p w:rsidR="00000000" w:rsidRDefault="00BF7A2A">
            <w:pPr>
              <w:pStyle w:val="ConsPlusNormal"/>
              <w:jc w:val="both"/>
            </w:pPr>
            <w:r>
              <w:t>- помощь, оказываемая работниками организации, прошедшими необходимое обучение (инструктирование), по сопровождению инвал</w:t>
            </w:r>
            <w:r>
              <w:t>идов в помещении организации;</w:t>
            </w:r>
          </w:p>
          <w:p w:rsidR="00000000" w:rsidRDefault="00BF7A2A">
            <w:pPr>
              <w:pStyle w:val="ConsPlusNormal"/>
              <w:jc w:val="both"/>
            </w:pPr>
            <w:r>
              <w:t>- возможность предоставления образовательных услуг в дистанционном режиме или на дому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услуг, удовлетворенных доступностью образовательных услуг для инвалидов (в % от общего числа опрошенн</w:t>
            </w:r>
            <w:r>
              <w:t>ых получателей образовательных услуг - инвалидов)</w:t>
            </w:r>
          </w:p>
        </w:tc>
      </w:tr>
    </w:tbl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  <w:outlineLvl w:val="1"/>
      </w:pPr>
      <w:r>
        <w:t>IV. Показатели, характеризующие доброжелательность,</w:t>
      </w:r>
    </w:p>
    <w:p w:rsidR="00000000" w:rsidRDefault="00BF7A2A">
      <w:pPr>
        <w:pStyle w:val="ConsPlusTitle"/>
        <w:jc w:val="center"/>
      </w:pPr>
      <w:r>
        <w:t>вежливость работников организации</w:t>
      </w:r>
    </w:p>
    <w:p w:rsidR="00000000" w:rsidRDefault="00BF7A2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</w:t>
            </w:r>
            <w:r>
              <w:t>отники приемной комиссии, секретариата, учебной части) (в % от общего числа опрошенных получателей образовательных услуг)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 xml:space="preserve">Доля получателей образовательных услуг, удовлетворенных доброжелательностью, вежливостью работников организации, обеспечивающих </w:t>
            </w:r>
            <w:r>
              <w:t>непосредственное оказание образовательной услуги при обращении в организацию (например, преподаватели, воспитатели, тренеры, инструкторы) (в % от общего числа опрошенных получателей образовательных услуг)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услуг, удовл</w:t>
            </w:r>
            <w:r>
              <w:t>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:rsidR="00000000" w:rsidRDefault="00BF7A2A">
      <w:pPr>
        <w:pStyle w:val="ConsPlusNormal"/>
        <w:jc w:val="both"/>
      </w:pPr>
    </w:p>
    <w:p w:rsidR="00000000" w:rsidRDefault="00BF7A2A">
      <w:pPr>
        <w:pStyle w:val="ConsPlusTitle"/>
        <w:jc w:val="center"/>
        <w:outlineLvl w:val="1"/>
      </w:pPr>
      <w:r>
        <w:t>V. Показатели, характеризующие удовлетворенность условиями</w:t>
      </w:r>
    </w:p>
    <w:p w:rsidR="00000000" w:rsidRDefault="00BF7A2A">
      <w:pPr>
        <w:pStyle w:val="ConsPlusTitle"/>
        <w:jc w:val="center"/>
      </w:pPr>
      <w:r>
        <w:t>осуществл</w:t>
      </w:r>
      <w:r>
        <w:t>ения образовательной деятельности организаций</w:t>
      </w:r>
    </w:p>
    <w:p w:rsidR="00000000" w:rsidRDefault="00BF7A2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</w:t>
            </w:r>
            <w:r>
              <w:t xml:space="preserve">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образовательных услуг)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</w:t>
            </w:r>
            <w:r>
              <w:t>уг, удовлетворенных удобством графика работы организации (в % от общего числа опрошенных получателей образовательных услуг)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7A2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7A2A">
            <w:pPr>
              <w:pStyle w:val="ConsPlusNormal"/>
              <w:jc w:val="both"/>
            </w:pPr>
            <w:r>
              <w:t>Доля получателей образовательных услуг, удовлетворенных в целом условиями оказания образовательных услуг в организации (в % от</w:t>
            </w:r>
            <w:r>
              <w:t xml:space="preserve"> общего числа опрошенных получателей услуг)</w:t>
            </w:r>
          </w:p>
        </w:tc>
      </w:tr>
    </w:tbl>
    <w:p w:rsidR="00000000" w:rsidRDefault="00BF7A2A">
      <w:pPr>
        <w:pStyle w:val="ConsPlusNormal"/>
        <w:jc w:val="both"/>
      </w:pPr>
    </w:p>
    <w:p w:rsidR="00000000" w:rsidRDefault="00BF7A2A">
      <w:pPr>
        <w:pStyle w:val="ConsPlusNormal"/>
        <w:jc w:val="both"/>
      </w:pPr>
    </w:p>
    <w:p w:rsidR="00BF7A2A" w:rsidRDefault="00BF7A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7A2A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2A" w:rsidRDefault="00BF7A2A">
      <w:pPr>
        <w:spacing w:after="0" w:line="240" w:lineRule="auto"/>
      </w:pPr>
      <w:r>
        <w:separator/>
      </w:r>
    </w:p>
  </w:endnote>
  <w:endnote w:type="continuationSeparator" w:id="0">
    <w:p w:rsidR="00BF7A2A" w:rsidRDefault="00BF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7A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A336F">
            <w:rPr>
              <w:sz w:val="20"/>
              <w:szCs w:val="20"/>
            </w:rPr>
            <w:fldChar w:fldCharType="separate"/>
          </w:r>
          <w:r w:rsidR="007A336F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A336F">
            <w:rPr>
              <w:sz w:val="20"/>
              <w:szCs w:val="20"/>
            </w:rPr>
            <w:fldChar w:fldCharType="separate"/>
          </w:r>
          <w:r w:rsidR="007A336F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F7A2A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7A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A336F">
            <w:rPr>
              <w:sz w:val="20"/>
              <w:szCs w:val="20"/>
            </w:rPr>
            <w:fldChar w:fldCharType="separate"/>
          </w:r>
          <w:r w:rsidR="007A336F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A336F">
            <w:rPr>
              <w:sz w:val="20"/>
              <w:szCs w:val="20"/>
            </w:rPr>
            <w:fldChar w:fldCharType="separate"/>
          </w:r>
          <w:r w:rsidR="007A336F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F7A2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2A" w:rsidRDefault="00BF7A2A">
      <w:pPr>
        <w:spacing w:after="0" w:line="240" w:lineRule="auto"/>
      </w:pPr>
      <w:r>
        <w:separator/>
      </w:r>
    </w:p>
  </w:footnote>
  <w:footnote w:type="continuationSeparator" w:id="0">
    <w:p w:rsidR="00BF7A2A" w:rsidRDefault="00BF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13.03.2019 N 114</w:t>
          </w:r>
          <w:r>
            <w:rPr>
              <w:sz w:val="16"/>
              <w:szCs w:val="16"/>
            </w:rPr>
            <w:br/>
            <w:t>"Об утверждении показателей, характеризующих общие критерии оценки каче...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center"/>
          </w:pPr>
        </w:p>
        <w:p w:rsidR="00000000" w:rsidRDefault="00BF7A2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</w:t>
          </w:r>
          <w:r>
            <w:rPr>
              <w:sz w:val="18"/>
              <w:szCs w:val="18"/>
            </w:rPr>
            <w:t xml:space="preserve">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05.11.2019</w:t>
          </w:r>
        </w:p>
      </w:tc>
    </w:tr>
  </w:tbl>
  <w:p w:rsidR="00000000" w:rsidRDefault="00BF7A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7A2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13.03.2019 N 114</w:t>
          </w:r>
          <w:r>
            <w:rPr>
              <w:sz w:val="16"/>
              <w:szCs w:val="16"/>
            </w:rPr>
            <w:br/>
            <w:t>"Об утверждении показателей, характеризующих общие критерии оценки каче...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center"/>
          </w:pPr>
        </w:p>
        <w:p w:rsidR="00000000" w:rsidRDefault="00BF7A2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7A2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05.11.2019</w:t>
          </w:r>
        </w:p>
      </w:tc>
    </w:tr>
  </w:tbl>
  <w:p w:rsidR="00000000" w:rsidRDefault="00BF7A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7A2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82B76"/>
    <w:rsid w:val="007A336F"/>
    <w:rsid w:val="00BF7A2A"/>
    <w:rsid w:val="00C8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1446</Words>
  <Characters>8243</Characters>
  <Application>Microsoft Office Word</Application>
  <DocSecurity>2</DocSecurity>
  <Lines>68</Lines>
  <Paragraphs>19</Paragraphs>
  <ScaleCrop>false</ScaleCrop>
  <Company>КонсультантПлюс Версия 4018.00.50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13.03.2019 N 114"Об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</dc:title>
  <dc:creator>user</dc:creator>
  <cp:lastModifiedBy>user</cp:lastModifiedBy>
  <cp:revision>2</cp:revision>
  <dcterms:created xsi:type="dcterms:W3CDTF">2019-11-05T10:56:00Z</dcterms:created>
  <dcterms:modified xsi:type="dcterms:W3CDTF">2019-11-05T10:56:00Z</dcterms:modified>
</cp:coreProperties>
</file>